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  <w:t>ACLARACIÓN AÑO 2022 -PRIMER SEMESTRE 2023</w:t>
      </w:r>
    </w:p>
    <w:p>
      <w:pPr>
        <w:pStyle w:val="Normal"/>
        <w:spacing w:lineRule="auto" w:line="240" w:before="120" w:after="120"/>
        <w:jc w:val="both"/>
        <w:rPr>
          <w:rStyle w:val="Muydestacad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spacing w:lineRule="auto" w:line="240" w:before="120" w:after="120"/>
        <w:jc w:val="both"/>
        <w:rPr/>
      </w:pP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1054.- Aportaciones a planes de pensiones o seguros colectivos y cualquier retribución extra salarial, articulada en función de los niveles y cargos existentes</w:t>
      </w:r>
      <w:r>
        <w:rPr>
          <w:color w:val="000000"/>
          <w:sz w:val="22"/>
          <w:szCs w:val="22"/>
        </w:rPr>
        <w:t xml:space="preserve">  durante  2022 y primer semestre del 2023: </w:t>
      </w:r>
      <w:r>
        <w:rPr>
          <w:b/>
          <w:bCs/>
          <w:color w:val="000000"/>
          <w:sz w:val="22"/>
          <w:szCs w:val="22"/>
        </w:rPr>
        <w:t xml:space="preserve">No hay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LibreOffice/7.0.4.2$Windows_X86_64 LibreOffice_project/dcf040e67528d9187c66b2379df5ea4407429775</Application>
  <AppVersion>15.0000</AppVersion>
  <Pages>1</Pages>
  <Words>58</Words>
  <Characters>301</Characters>
  <CharactersWithSpaces>361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2024-01-31T15:21:39Z</dcterms:modified>
  <cp:revision>89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