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ambria" w:hAnsi="Cambria" w:cs="Arial"/>
          <w:b/>
          <w:b/>
          <w:sz w:val="22"/>
          <w:szCs w:val="22"/>
        </w:rPr>
      </w:pPr>
      <w:r>
        <w:rPr>
          <w:rFonts w:cs="Arial" w:ascii="Cambria" w:hAnsi="Cambria"/>
          <w:b/>
          <w:sz w:val="22"/>
          <w:szCs w:val="22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-875665</wp:posOffset>
            </wp:positionH>
            <wp:positionV relativeFrom="paragraph">
              <wp:posOffset>-817245</wp:posOffset>
            </wp:positionV>
            <wp:extent cx="2493010" cy="1135380"/>
            <wp:effectExtent l="0" t="0" r="0" b="0"/>
            <wp:wrapSquare wrapText="largest"/>
            <wp:docPr id="1" name="Imagen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Cambria" w:hAnsi="Cambria" w:cs="Arial"/>
          <w:b/>
          <w:b/>
          <w:sz w:val="22"/>
          <w:szCs w:val="22"/>
        </w:rPr>
      </w:pPr>
      <w:r>
        <w:rPr>
          <w:rFonts w:cs="Arial" w:ascii="Cambria" w:hAnsi="Cambria"/>
          <w:b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cs="Arial"/>
          <w:b/>
          <w:b/>
          <w:sz w:val="22"/>
          <w:szCs w:val="22"/>
        </w:rPr>
      </w:pPr>
      <w:r>
        <w:rPr>
          <w:rFonts w:cs="Arial" w:ascii="Cambria" w:hAnsi="Cambria"/>
          <w:b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cs="Arial"/>
          <w:b/>
          <w:b/>
          <w:sz w:val="22"/>
          <w:szCs w:val="22"/>
        </w:rPr>
      </w:pPr>
      <w:r>
        <w:rPr>
          <w:rFonts w:cs="Arial" w:ascii="Cambria" w:hAnsi="Cambria"/>
          <w:b/>
          <w:sz w:val="22"/>
          <w:szCs w:val="22"/>
        </w:rPr>
      </w:r>
    </w:p>
    <w:p>
      <w:pPr>
        <w:pStyle w:val="Normal"/>
        <w:spacing w:lineRule="auto" w:line="240" w:before="0" w:after="0"/>
        <w:jc w:val="left"/>
        <w:rPr>
          <w:rFonts w:ascii="Cambria" w:hAnsi="Cambria"/>
          <w:sz w:val="22"/>
          <w:szCs w:val="22"/>
        </w:rPr>
      </w:pPr>
      <w:r>
        <w:rPr>
          <w:rFonts w:cs="Arial" w:ascii="Cambria" w:hAnsi="Cambria"/>
          <w:b/>
          <w:sz w:val="22"/>
          <w:szCs w:val="22"/>
        </w:rPr>
        <w:t xml:space="preserve">ACLARACIÓN </w:t>
      </w:r>
    </w:p>
    <w:p>
      <w:pPr>
        <w:pStyle w:val="Normal"/>
        <w:spacing w:lineRule="auto" w:line="240" w:before="0" w:after="0"/>
        <w:jc w:val="left"/>
        <w:rPr>
          <w:rFonts w:ascii="Cambria" w:hAnsi="Cambria"/>
          <w:sz w:val="22"/>
          <w:szCs w:val="22"/>
        </w:rPr>
      </w:pPr>
      <w:r>
        <w:rPr>
          <w:rFonts w:cs="Arial" w:ascii="Cambria" w:hAnsi="Cambria"/>
          <w:b/>
          <w:sz w:val="22"/>
          <w:szCs w:val="22"/>
        </w:rPr>
        <w:t>( Ejercicio 2022- Primer Semestre 2023)</w:t>
      </w:r>
    </w:p>
    <w:p>
      <w:pPr>
        <w:pStyle w:val="Normal"/>
        <w:spacing w:lineRule="auto" w:line="240" w:before="0" w:after="0"/>
        <w:jc w:val="left"/>
        <w:rPr>
          <w:rFonts w:ascii="Cambria" w:hAnsi="Cambria" w:cs="Arial"/>
          <w:b/>
          <w:b/>
          <w:sz w:val="22"/>
          <w:szCs w:val="22"/>
        </w:rPr>
      </w:pPr>
      <w:r>
        <w:rPr>
          <w:rFonts w:cs="Arial" w:ascii="Cambria" w:hAnsi="Cambria"/>
          <w:b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2"/>
          <w:szCs w:val="22"/>
        </w:rPr>
      </w:pPr>
      <w:r>
        <w:rPr>
          <w:rFonts w:cs="Arial" w:ascii="Cambria" w:hAnsi="Cambria"/>
          <w:b w:val="false"/>
          <w:bCs w:val="false"/>
          <w:sz w:val="22"/>
          <w:szCs w:val="22"/>
        </w:rPr>
        <w:t>1048-Retribución percibida anualmente, articulada en función de la clase o categoría del órgano y especificando la dedicación minima exigida en caso de dedicación parcial ( en el caso de las entidades privadas se refiere a los administradores).</w:t>
      </w:r>
    </w:p>
    <w:p>
      <w:pPr>
        <w:pStyle w:val="Normal"/>
        <w:spacing w:lineRule="auto" w:line="240" w:before="0" w:after="0"/>
        <w:jc w:val="both"/>
        <w:rPr>
          <w:rFonts w:ascii="Cambria" w:hAnsi="Cambria" w:cs="Arial"/>
          <w:b/>
          <w:b/>
          <w:bCs/>
          <w:sz w:val="22"/>
          <w:szCs w:val="22"/>
        </w:rPr>
      </w:pPr>
      <w:r>
        <w:rPr>
          <w:rFonts w:cs="Arial" w:ascii="Cambria" w:hAnsi="Cambria"/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2"/>
          <w:szCs w:val="22"/>
        </w:rPr>
      </w:pPr>
      <w:r>
        <w:rPr>
          <w:rFonts w:cs="Arial" w:ascii="Cambria" w:hAnsi="Cambria"/>
          <w:b/>
          <w:bCs/>
          <w:sz w:val="22"/>
          <w:szCs w:val="22"/>
        </w:rPr>
        <w:t xml:space="preserve">TURISMO DE GRAN CANARIA ( Organismo Autónomo dependiente del Cabildo de Gran Canaria ) </w:t>
      </w:r>
    </w:p>
    <w:p>
      <w:pPr>
        <w:pStyle w:val="Normal"/>
        <w:spacing w:lineRule="auto" w:line="240" w:before="0" w:after="0"/>
        <w:jc w:val="both"/>
        <w:rPr>
          <w:rFonts w:ascii="Cambria" w:hAnsi="Cambria" w:cs="Arial"/>
          <w:b w:val="false"/>
          <w:b w:val="false"/>
          <w:bCs w:val="false"/>
          <w:sz w:val="22"/>
          <w:szCs w:val="22"/>
        </w:rPr>
      </w:pPr>
      <w:r>
        <w:rPr>
          <w:rFonts w:cs="Arial" w:ascii="Cambria" w:hAnsi="Cambria"/>
          <w:b w:val="false"/>
          <w:bCs w:val="false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2"/>
          <w:szCs w:val="22"/>
        </w:rPr>
      </w:pPr>
      <w:r>
        <w:rPr>
          <w:rFonts w:cs="Arial" w:ascii="Cambria" w:hAnsi="Cambria"/>
          <w:b/>
          <w:bCs/>
          <w:sz w:val="22"/>
          <w:szCs w:val="22"/>
        </w:rPr>
        <w:t xml:space="preserve">Órganos de gobierno y directivos. </w:t>
      </w:r>
    </w:p>
    <w:p>
      <w:pPr>
        <w:pStyle w:val="Normal"/>
        <w:spacing w:lineRule="auto" w:line="240" w:before="0" w:after="0"/>
        <w:jc w:val="both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2"/>
          <w:szCs w:val="22"/>
        </w:rPr>
      </w:pPr>
      <w:r>
        <w:rPr>
          <w:rFonts w:cs="Arial" w:ascii="Cambria" w:hAnsi="Cambria"/>
          <w:b w:val="false"/>
          <w:bCs w:val="false"/>
          <w:sz w:val="22"/>
          <w:szCs w:val="22"/>
        </w:rPr>
        <w:t xml:space="preserve">a) Órganos de gobierno: - Consejo Rector. - Presidente/a. - Vicepresidente/a. 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2"/>
          <w:szCs w:val="22"/>
        </w:rPr>
      </w:pPr>
      <w:r>
        <w:rPr>
          <w:rFonts w:cs="Arial" w:ascii="Cambria" w:hAnsi="Cambria"/>
          <w:b w:val="false"/>
          <w:bCs w:val="false"/>
          <w:sz w:val="22"/>
          <w:szCs w:val="22"/>
        </w:rPr>
        <w:t>b) Órgano directivo: - Director/a-Gerente ( personal de Alto Cargo)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2"/>
          <w:szCs w:val="22"/>
        </w:rPr>
      </w:pPr>
      <w:r>
        <w:rPr>
          <w:rFonts w:cs="Arial" w:ascii="Cambria" w:hAnsi="Cambria"/>
          <w:b w:val="false"/>
          <w:bCs w:val="false"/>
          <w:sz w:val="22"/>
          <w:szCs w:val="22"/>
        </w:rPr>
        <w:t>c) Órgano de participación o representativo de sectores: - El Comité Consultivo</w:t>
      </w:r>
      <w:r>
        <w:rPr>
          <w:rFonts w:cs="Arial" w:ascii="Cambria" w:hAnsi="Cambria"/>
          <w:b/>
          <w:sz w:val="22"/>
          <w:szCs w:val="22"/>
        </w:rPr>
        <w:t>.</w:t>
      </w:r>
    </w:p>
    <w:p>
      <w:pPr>
        <w:pStyle w:val="Normal"/>
        <w:spacing w:lineRule="auto" w:line="240" w:before="0" w:after="0"/>
        <w:jc w:val="both"/>
        <w:rPr>
          <w:rFonts w:cs="Arial"/>
          <w:b/>
          <w:b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Las retribuciones de los cargos electos son los siguientes:</w:t>
      </w:r>
    </w:p>
    <w:tbl>
      <w:tblPr>
        <w:tblW w:w="5000" w:type="pct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024"/>
        <w:gridCol w:w="1352"/>
        <w:gridCol w:w="1097"/>
        <w:gridCol w:w="615"/>
        <w:gridCol w:w="1416"/>
      </w:tblGrid>
      <w:tr>
        <w:trPr>
          <w:trHeight w:val="288" w:hRule="atLeast"/>
        </w:trPr>
        <w:tc>
          <w:tcPr>
            <w:tcW w:w="40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sz w:val="22"/>
                <w:szCs w:val="22"/>
                <w:lang w:eastAsia="es-ES"/>
              </w:rPr>
            </w:r>
          </w:p>
        </w:tc>
        <w:tc>
          <w:tcPr>
            <w:tcW w:w="13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sz w:val="22"/>
                <w:szCs w:val="22"/>
                <w:lang w:eastAsia="es-ES"/>
              </w:rPr>
            </w:r>
          </w:p>
        </w:tc>
        <w:tc>
          <w:tcPr>
            <w:tcW w:w="10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/>
                <w:b/>
                <w:b/>
                <w:bCs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b/>
                <w:bCs/>
                <w:color w:val="000000"/>
                <w:sz w:val="22"/>
                <w:szCs w:val="22"/>
                <w:lang w:eastAsia="es-ES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>
          <w:trHeight w:val="288" w:hRule="exact"/>
        </w:trPr>
        <w:tc>
          <w:tcPr>
            <w:tcW w:w="40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sz w:val="22"/>
                <w:szCs w:val="22"/>
                <w:lang w:eastAsia="es-ES"/>
              </w:rPr>
            </w:r>
          </w:p>
        </w:tc>
        <w:tc>
          <w:tcPr>
            <w:tcW w:w="13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sz w:val="22"/>
                <w:szCs w:val="22"/>
                <w:lang w:eastAsia="es-ES"/>
              </w:rPr>
            </w:r>
          </w:p>
        </w:tc>
        <w:tc>
          <w:tcPr>
            <w:tcW w:w="17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sz w:val="22"/>
                <w:szCs w:val="22"/>
                <w:lang w:eastAsia="es-ES"/>
              </w:rPr>
            </w:r>
          </w:p>
        </w:tc>
        <w:tc>
          <w:tcPr>
            <w:tcW w:w="141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sz w:val="22"/>
                <w:szCs w:val="22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40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sz w:val="22"/>
                <w:szCs w:val="22"/>
                <w:lang w:eastAsia="es-ES"/>
              </w:rPr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1097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>
          <w:trHeight w:val="226" w:hRule="atLeast"/>
        </w:trPr>
        <w:tc>
          <w:tcPr>
            <w:tcW w:w="4024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</w:r>
          </w:p>
        </w:tc>
        <w:tc>
          <w:tcPr>
            <w:tcW w:w="4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  <w:t>AÑO 2022</w:t>
            </w:r>
          </w:p>
        </w:tc>
      </w:tr>
      <w:tr>
        <w:trPr>
          <w:trHeight w:val="509" w:hRule="atLeast"/>
        </w:trPr>
        <w:tc>
          <w:tcPr>
            <w:tcW w:w="4024" w:type="dxa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  <w:t>TOTAL MENSUAL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  <w:t>PAGAS EXTRAORDINARIAS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  <w:t>TOTAL ANUAL</w:t>
            </w:r>
          </w:p>
        </w:tc>
      </w:tr>
      <w:tr>
        <w:trPr>
          <w:trHeight w:val="308" w:hRule="atLeast"/>
        </w:trPr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  <w:t>PRESIDENTE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  <w:t>5.190,72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  <w:t>5.190,72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  <w:t>72.670,08</w:t>
            </w:r>
          </w:p>
        </w:tc>
      </w:tr>
      <w:tr>
        <w:trPr>
          <w:trHeight w:val="279" w:hRule="atLeast"/>
        </w:trPr>
        <w:tc>
          <w:tcPr>
            <w:tcW w:w="402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  <w:t>VICEPRESIDENTES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  <w:t>4.956,84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  <w:t>4.956,84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  <w:t>69.395,76</w:t>
            </w:r>
          </w:p>
        </w:tc>
      </w:tr>
      <w:tr>
        <w:trPr>
          <w:trHeight w:val="288" w:hRule="atLeast"/>
        </w:trPr>
        <w:tc>
          <w:tcPr>
            <w:tcW w:w="402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  <w:t>CONSEJEROS CON DELEGACIÓN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  <w:t>4.695,10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  <w:t>4.695,10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  <w:t>65.731,40</w:t>
            </w:r>
          </w:p>
        </w:tc>
      </w:tr>
      <w:tr>
        <w:trPr>
          <w:trHeight w:val="300" w:hRule="atLeast"/>
        </w:trPr>
        <w:tc>
          <w:tcPr>
            <w:tcW w:w="402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  <w:t>CONSEJEROS RPTES GRUPOS POLITICOS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  <w:t>4.588,99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  <w:t>4.588,99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  <w:t>64.245,86</w:t>
            </w:r>
          </w:p>
        </w:tc>
      </w:tr>
      <w:tr>
        <w:trPr>
          <w:trHeight w:val="288" w:hRule="exact"/>
        </w:trPr>
        <w:tc>
          <w:tcPr>
            <w:tcW w:w="40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</w:r>
          </w:p>
        </w:tc>
        <w:tc>
          <w:tcPr>
            <w:tcW w:w="1352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sz w:val="22"/>
                <w:szCs w:val="22"/>
                <w:lang w:eastAsia="es-ES"/>
              </w:rPr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sz w:val="22"/>
                <w:szCs w:val="22"/>
                <w:lang w:eastAsia="es-ES"/>
              </w:rPr>
            </w:r>
          </w:p>
        </w:tc>
        <w:tc>
          <w:tcPr>
            <w:tcW w:w="1416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sz w:val="22"/>
                <w:szCs w:val="22"/>
                <w:lang w:eastAsia="es-ES"/>
              </w:rPr>
            </w:r>
          </w:p>
        </w:tc>
      </w:tr>
      <w:tr>
        <w:trPr>
          <w:trHeight w:val="288" w:hRule="exact"/>
        </w:trPr>
        <w:tc>
          <w:tcPr>
            <w:tcW w:w="40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sz w:val="22"/>
                <w:szCs w:val="22"/>
                <w:lang w:eastAsia="es-ES"/>
              </w:rPr>
            </w:r>
          </w:p>
        </w:tc>
        <w:tc>
          <w:tcPr>
            <w:tcW w:w="13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sz w:val="22"/>
                <w:szCs w:val="22"/>
                <w:lang w:eastAsia="es-ES"/>
              </w:rPr>
            </w:r>
          </w:p>
        </w:tc>
        <w:tc>
          <w:tcPr>
            <w:tcW w:w="171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sz w:val="22"/>
                <w:szCs w:val="22"/>
                <w:lang w:eastAsia="es-ES"/>
              </w:rPr>
            </w:r>
          </w:p>
        </w:tc>
        <w:tc>
          <w:tcPr>
            <w:tcW w:w="141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sz w:val="22"/>
                <w:szCs w:val="22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40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sz w:val="22"/>
                <w:szCs w:val="22"/>
                <w:lang w:eastAsia="es-ES"/>
              </w:rPr>
            </w:r>
          </w:p>
        </w:tc>
        <w:tc>
          <w:tcPr>
            <w:tcW w:w="1352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1097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615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pacing w:before="0" w:after="1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</w:r>
          </w:p>
        </w:tc>
      </w:tr>
      <w:tr>
        <w:trPr>
          <w:trHeight w:val="299" w:hRule="atLeast"/>
        </w:trPr>
        <w:tc>
          <w:tcPr>
            <w:tcW w:w="40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</w:r>
          </w:p>
        </w:tc>
        <w:tc>
          <w:tcPr>
            <w:tcW w:w="4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  <w:t>Año 2023</w:t>
            </w:r>
          </w:p>
        </w:tc>
      </w:tr>
      <w:tr>
        <w:trPr>
          <w:trHeight w:val="451" w:hRule="atLeast"/>
        </w:trPr>
        <w:tc>
          <w:tcPr>
            <w:tcW w:w="40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  <w:t>TOTAL MENSUAL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  <w:t>PAGAS EXTRAORDINARIAS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  <w:t>TOTAL ANUAL</w:t>
            </w:r>
          </w:p>
        </w:tc>
      </w:tr>
      <w:tr>
        <w:trPr>
          <w:trHeight w:val="288" w:hRule="atLeast"/>
        </w:trPr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  <w:t>PRESIDENTE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  <w:t>5.320,49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  <w:t>5.320,49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  <w:t>74.486,86</w:t>
            </w:r>
          </w:p>
        </w:tc>
      </w:tr>
      <w:tr>
        <w:trPr>
          <w:trHeight w:val="288" w:hRule="atLeast"/>
        </w:trPr>
        <w:tc>
          <w:tcPr>
            <w:tcW w:w="4024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  <w:t>VICEPRESIDENTES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  <w:t>5.080,76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  <w:t>5.080,76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  <w:t>71.130,64</w:t>
            </w:r>
          </w:p>
        </w:tc>
      </w:tr>
      <w:tr>
        <w:trPr>
          <w:trHeight w:val="288" w:hRule="atLeast"/>
        </w:trPr>
        <w:tc>
          <w:tcPr>
            <w:tcW w:w="4024" w:type="dxa"/>
            <w:tcBorders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  <w:t>TITULAR CONSEJERIA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  <w:t>4.812,48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  <w:t>4.812,48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  <w:t>67.374,72</w:t>
            </w:r>
          </w:p>
        </w:tc>
      </w:tr>
      <w:tr>
        <w:trPr>
          <w:trHeight w:val="300" w:hRule="atLeast"/>
        </w:trPr>
        <w:tc>
          <w:tcPr>
            <w:tcW w:w="4024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  <w:t>CONSEJEROS RPTES GRUPOS POLITICOS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  <w:t>4.703,71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  <w:t>4.703,71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  <w:t>65.851,94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cs="Arial"/>
          <w:b/>
          <w:b/>
        </w:rPr>
      </w:pPr>
      <w:r>
        <w:rPr>
          <w:rFonts w:cs="Arial" w:ascii="Cambria" w:hAnsi="Cambria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cs="Arial"/>
          <w:b/>
          <w:b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cs="Arial"/>
          <w:b/>
          <w:b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cs="Arial"/>
          <w:b/>
          <w:b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cs="Arial"/>
          <w:b/>
          <w:b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cs="Arial"/>
          <w:b/>
          <w:b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cs="Arial"/>
        </w:rPr>
      </w:pPr>
      <w:r>
        <w:rPr>
          <w:rFonts w:cs="Arial" w:ascii="Cambria" w:hAnsi="Cambria"/>
          <w:sz w:val="22"/>
          <w:szCs w:val="22"/>
        </w:rPr>
      </w:r>
    </w:p>
    <w:tbl>
      <w:tblPr>
        <w:tblW w:w="5000" w:type="pct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024"/>
        <w:gridCol w:w="2268"/>
        <w:gridCol w:w="796"/>
        <w:gridCol w:w="1415"/>
      </w:tblGrid>
      <w:tr>
        <w:trPr>
          <w:trHeight w:val="299" w:hRule="atLeast"/>
        </w:trPr>
        <w:tc>
          <w:tcPr>
            <w:tcW w:w="40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</w:r>
          </w:p>
        </w:tc>
        <w:tc>
          <w:tcPr>
            <w:tcW w:w="4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  <w:t>Año 2022</w:t>
            </w:r>
          </w:p>
        </w:tc>
      </w:tr>
      <w:tr>
        <w:trPr>
          <w:trHeight w:val="451" w:hRule="atLeast"/>
        </w:trPr>
        <w:tc>
          <w:tcPr>
            <w:tcW w:w="40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  <w:t>TOTAL ANUAL</w:t>
            </w:r>
          </w:p>
        </w:tc>
      </w:tr>
      <w:tr>
        <w:trPr>
          <w:trHeight w:val="288" w:hRule="atLeast"/>
        </w:trPr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  <w:t xml:space="preserve">PERSONAL DE ALTO CARGO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  <w:t>DIRECTOR-GERENTE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  <w:t xml:space="preserve">TURISMO DE GRAN CANARIA </w:t>
            </w: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  <w:t>A1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  <w:t>70.793,39€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Cambria" w:hAnsi="Cambria" w:cs="Arial"/>
          <w:sz w:val="22"/>
          <w:szCs w:val="22"/>
        </w:rPr>
      </w:pPr>
      <w:r>
        <w:rPr>
          <w:rFonts w:cs="Arial" w:ascii="Cambria" w:hAnsi="Cambria"/>
          <w:sz w:val="22"/>
          <w:szCs w:val="22"/>
        </w:rPr>
      </w:r>
    </w:p>
    <w:tbl>
      <w:tblPr>
        <w:tblW w:w="5000" w:type="pct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024"/>
        <w:gridCol w:w="2268"/>
        <w:gridCol w:w="796"/>
        <w:gridCol w:w="1415"/>
      </w:tblGrid>
      <w:tr>
        <w:trPr>
          <w:trHeight w:val="299" w:hRule="atLeast"/>
        </w:trPr>
        <w:tc>
          <w:tcPr>
            <w:tcW w:w="40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</w:r>
          </w:p>
        </w:tc>
        <w:tc>
          <w:tcPr>
            <w:tcW w:w="4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  <w:t>Año 2023</w:t>
            </w:r>
          </w:p>
        </w:tc>
      </w:tr>
      <w:tr>
        <w:trPr>
          <w:trHeight w:val="451" w:hRule="atLeast"/>
        </w:trPr>
        <w:tc>
          <w:tcPr>
            <w:tcW w:w="402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  <w:t>TOTAL ANUAL</w:t>
            </w:r>
          </w:p>
        </w:tc>
      </w:tr>
      <w:tr>
        <w:trPr>
          <w:trHeight w:val="288" w:hRule="atLeast"/>
        </w:trPr>
        <w:tc>
          <w:tcPr>
            <w:tcW w:w="40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  <w:t xml:space="preserve">PERSONAL DE ALTO CARGO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  <w:t>DIRECTOR-GERENTE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  <w:t xml:space="preserve">TURISMO DE GRAN CANARIA </w:t>
            </w: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  <w:t>A1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mbria" w:hAnsi="Cambria" w:eastAsia="Times New Roman" w:cs="Arial"/>
                <w:color w:val="000000"/>
                <w:sz w:val="22"/>
                <w:szCs w:val="22"/>
                <w:lang w:eastAsia="es-ES"/>
              </w:rPr>
            </w:pPr>
            <w:r>
              <w:rPr>
                <w:rFonts w:eastAsia="Times New Roman" w:cs="Arial" w:ascii="Cambria" w:hAnsi="Cambria"/>
                <w:color w:val="000000"/>
                <w:sz w:val="22"/>
                <w:szCs w:val="22"/>
                <w:lang w:eastAsia="es-ES"/>
              </w:rPr>
              <w:t>72.933,11€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cs="Arial"/>
          <w:b/>
          <w:b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cs="Arial"/>
          <w:b/>
          <w:b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cs="Arial"/>
          <w:b/>
          <w:b/>
          <w:sz w:val="22"/>
          <w:szCs w:val="22"/>
        </w:rPr>
      </w:pPr>
      <w:r>
        <w:rPr>
          <w:rFonts w:cs="Arial" w:ascii="Cambria" w:hAnsi="Cambria"/>
          <w:b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2"/>
          <w:szCs w:val="22"/>
        </w:rPr>
      </w:pPr>
      <w:r>
        <w:rPr>
          <w:rFonts w:cs="Arial" w:ascii="Cambria" w:hAnsi="Cambria"/>
          <w:b/>
          <w:sz w:val="22"/>
          <w:szCs w:val="22"/>
        </w:rPr>
        <w:t xml:space="preserve">Consejo Rector: </w:t>
      </w:r>
      <w:r>
        <w:rPr>
          <w:rFonts w:cs="Arial" w:ascii="Cambria" w:hAnsi="Cambria"/>
          <w:b/>
          <w:i w:val="false"/>
          <w:caps w:val="false"/>
          <w:smallCaps w:val="false"/>
          <w:color w:val="212529"/>
          <w:spacing w:val="0"/>
          <w:sz w:val="22"/>
          <w:szCs w:val="22"/>
        </w:rPr>
        <w:t>Consejeros</w:t>
      </w:r>
    </w:p>
    <w:p>
      <w:pPr>
        <w:pStyle w:val="Normal"/>
        <w:spacing w:lineRule="auto" w:line="240" w:before="0" w:after="0"/>
        <w:jc w:val="both"/>
        <w:rPr>
          <w:rFonts w:cs="Arial"/>
          <w:b/>
          <w:b/>
          <w:i w:val="false"/>
          <w:caps w:val="false"/>
          <w:smallCaps w:val="false"/>
          <w:color w:val="212529"/>
          <w:spacing w:val="0"/>
        </w:rPr>
      </w:pPr>
      <w:r>
        <w:rPr>
          <w:rFonts w:ascii="Cambria" w:hAnsi="Cambria"/>
          <w:sz w:val="22"/>
          <w:szCs w:val="22"/>
        </w:rPr>
      </w:r>
    </w:p>
    <w:p>
      <w:pPr>
        <w:pStyle w:val="Cuerpodetexto"/>
        <w:widowControl/>
        <w:numPr>
          <w:ilvl w:val="0"/>
          <w:numId w:val="1"/>
        </w:numPr>
        <w:pBdr/>
        <w:tabs>
          <w:tab w:val="clear" w:pos="720"/>
          <w:tab w:val="left" w:pos="0" w:leader="none"/>
        </w:tabs>
        <w:spacing w:before="0" w:after="140"/>
        <w:ind w:left="707" w:hanging="0"/>
        <w:rPr/>
      </w:pPr>
      <w:hyperlink r:id="rId3">
        <w:r>
          <w:rPr>
            <w:rStyle w:val="EnlacedeInternet"/>
            <w:rFonts w:ascii="Cambria" w:hAnsi="Cambria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single"/>
            <w:effect w:val="none"/>
            <w:shd w:fill="auto" w:val="clear"/>
          </w:rPr>
          <w:t>Carlos Alamo Cabrera</w:t>
        </w:r>
      </w:hyperlink>
    </w:p>
    <w:p>
      <w:pPr>
        <w:pStyle w:val="Cuerpodetexto"/>
        <w:widowControl/>
        <w:numPr>
          <w:ilvl w:val="0"/>
          <w:numId w:val="1"/>
        </w:numPr>
        <w:pBdr/>
        <w:tabs>
          <w:tab w:val="clear" w:pos="720"/>
          <w:tab w:val="left" w:pos="0" w:leader="none"/>
        </w:tabs>
        <w:spacing w:before="0" w:after="140"/>
        <w:ind w:left="707" w:hanging="0"/>
        <w:rPr/>
      </w:pPr>
      <w:hyperlink r:id="rId4">
        <w:r>
          <w:rPr>
            <w:rStyle w:val="EnlacedeInternet"/>
            <w:rFonts w:ascii="Cambria" w:hAnsi="Cambria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single"/>
            <w:effect w:val="none"/>
            <w:shd w:fill="auto" w:val="clear"/>
          </w:rPr>
          <w:t>Maria Ines Jimenez Martin</w:t>
        </w:r>
      </w:hyperlink>
    </w:p>
    <w:p>
      <w:pPr>
        <w:pStyle w:val="Cuerpodetexto"/>
        <w:widowControl/>
        <w:numPr>
          <w:ilvl w:val="0"/>
          <w:numId w:val="1"/>
        </w:numPr>
        <w:pBdr/>
        <w:tabs>
          <w:tab w:val="clear" w:pos="720"/>
          <w:tab w:val="left" w:pos="0" w:leader="none"/>
        </w:tabs>
        <w:spacing w:before="0" w:after="140"/>
        <w:ind w:left="707" w:hanging="0"/>
        <w:rPr/>
      </w:pPr>
      <w:hyperlink r:id="rId5">
        <w:r>
          <w:rPr>
            <w:rStyle w:val="EnlacedeInternet"/>
            <w:rFonts w:ascii="Cambria" w:hAnsi="Cambria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single"/>
            <w:effect w:val="none"/>
            <w:shd w:fill="auto" w:val="clear"/>
          </w:rPr>
          <w:t>Marco Aurelio Perez Sanchez</w:t>
        </w:r>
      </w:hyperlink>
    </w:p>
    <w:p>
      <w:pPr>
        <w:pStyle w:val="Cuerpodetexto"/>
        <w:widowControl/>
        <w:numPr>
          <w:ilvl w:val="0"/>
          <w:numId w:val="1"/>
        </w:numPr>
        <w:pBdr/>
        <w:tabs>
          <w:tab w:val="clear" w:pos="720"/>
          <w:tab w:val="left" w:pos="0" w:leader="none"/>
        </w:tabs>
        <w:spacing w:before="0" w:after="140"/>
        <w:ind w:left="707" w:hanging="0"/>
        <w:rPr/>
      </w:pPr>
      <w:hyperlink r:id="rId6">
        <w:r>
          <w:rPr>
            <w:rStyle w:val="EnlacedeInternet"/>
            <w:rFonts w:ascii="Cambria" w:hAnsi="Cambria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single"/>
            <w:effect w:val="none"/>
            <w:shd w:fill="auto" w:val="clear"/>
          </w:rPr>
          <w:t>Teodoro Claret Sosa Monzon</w:t>
        </w:r>
      </w:hyperlink>
    </w:p>
    <w:p>
      <w:pPr>
        <w:pStyle w:val="Cuerpodetexto"/>
        <w:widowControl/>
        <w:numPr>
          <w:ilvl w:val="0"/>
          <w:numId w:val="1"/>
        </w:numPr>
        <w:pBdr/>
        <w:tabs>
          <w:tab w:val="clear" w:pos="720"/>
          <w:tab w:val="left" w:pos="0" w:leader="none"/>
        </w:tabs>
        <w:spacing w:before="0" w:after="140"/>
        <w:ind w:left="707" w:hanging="0"/>
        <w:rPr/>
      </w:pPr>
      <w:hyperlink r:id="rId7">
        <w:r>
          <w:rPr>
            <w:rStyle w:val="EnlacedeInternet"/>
            <w:rFonts w:ascii="Cambria" w:hAnsi="Cambria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single"/>
            <w:effect w:val="none"/>
            <w:shd w:fill="auto" w:val="clear"/>
          </w:rPr>
          <w:t>Minerva Alonso Santana</w:t>
        </w:r>
      </w:hyperlink>
    </w:p>
    <w:p>
      <w:pPr>
        <w:pStyle w:val="Cuerpodetexto"/>
        <w:widowControl/>
        <w:numPr>
          <w:ilvl w:val="0"/>
          <w:numId w:val="1"/>
        </w:numPr>
        <w:pBdr/>
        <w:tabs>
          <w:tab w:val="clear" w:pos="720"/>
          <w:tab w:val="left" w:pos="0" w:leader="none"/>
        </w:tabs>
        <w:spacing w:before="0" w:after="140"/>
        <w:ind w:left="707" w:hanging="0"/>
        <w:rPr/>
      </w:pPr>
      <w:hyperlink r:id="rId8">
        <w:r>
          <w:rPr>
            <w:rStyle w:val="EnlacedeInternet"/>
            <w:rFonts w:ascii="Cambria" w:hAnsi="Cambria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single"/>
            <w:effect w:val="none"/>
            <w:shd w:fill="auto" w:val="clear"/>
          </w:rPr>
          <w:t>Augusto Hidalgo Macario</w:t>
        </w:r>
      </w:hyperlink>
    </w:p>
    <w:p>
      <w:pPr>
        <w:pStyle w:val="Cuerpodetexto"/>
        <w:widowControl/>
        <w:numPr>
          <w:ilvl w:val="0"/>
          <w:numId w:val="1"/>
        </w:numPr>
        <w:pBdr/>
        <w:tabs>
          <w:tab w:val="clear" w:pos="720"/>
          <w:tab w:val="left" w:pos="0" w:leader="none"/>
        </w:tabs>
        <w:spacing w:before="0" w:after="140"/>
        <w:ind w:left="707" w:hanging="0"/>
        <w:rPr/>
      </w:pPr>
      <w:hyperlink r:id="rId9">
        <w:r>
          <w:rPr>
            <w:rStyle w:val="EnlacedeInternet"/>
            <w:rFonts w:ascii="Cambria" w:hAnsi="Cambria"/>
            <w:b w:val="false"/>
            <w:i w:val="false"/>
            <w:caps w:val="false"/>
            <w:smallCaps w:val="false"/>
            <w:color w:val="212529"/>
            <w:spacing w:val="0"/>
            <w:sz w:val="22"/>
            <w:szCs w:val="22"/>
            <w:u w:val="single"/>
            <w:shd w:fill="auto" w:val="clear"/>
          </w:rPr>
          <w:t>Guacimara Medina Perez</w:t>
        </w:r>
      </w:hyperlink>
    </w:p>
    <w:p>
      <w:pPr>
        <w:pStyle w:val="Cuerpodetexto"/>
        <w:widowControl/>
        <w:numPr>
          <w:ilvl w:val="0"/>
          <w:numId w:val="1"/>
        </w:numPr>
        <w:pBdr/>
        <w:tabs>
          <w:tab w:val="clear" w:pos="720"/>
          <w:tab w:val="left" w:pos="0" w:leader="none"/>
        </w:tabs>
        <w:spacing w:before="0" w:after="140"/>
        <w:ind w:left="707" w:hanging="0"/>
        <w:rPr/>
      </w:pPr>
      <w:hyperlink r:id="rId10">
        <w:r>
          <w:rPr>
            <w:rStyle w:val="EnlacedeInternet"/>
            <w:rFonts w:ascii="Cambria" w:hAnsi="Cambria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single"/>
            <w:effect w:val="none"/>
            <w:shd w:fill="auto" w:val="clear"/>
          </w:rPr>
          <w:t>Aridany Romero Vega</w:t>
        </w:r>
      </w:hyperlink>
    </w:p>
    <w:p>
      <w:pPr>
        <w:pStyle w:val="Cuerpodetexto"/>
        <w:widowControl/>
        <w:numPr>
          <w:ilvl w:val="0"/>
          <w:numId w:val="1"/>
        </w:numPr>
        <w:pBdr/>
        <w:tabs>
          <w:tab w:val="clear" w:pos="720"/>
          <w:tab w:val="left" w:pos="0" w:leader="none"/>
        </w:tabs>
        <w:spacing w:before="0" w:after="140"/>
        <w:ind w:left="707" w:hanging="0"/>
        <w:rPr/>
      </w:pPr>
      <w:hyperlink r:id="rId11">
        <w:r>
          <w:rPr>
            <w:rStyle w:val="EnlacedeInternet"/>
            <w:rFonts w:ascii="Cambria" w:hAnsi="Cambria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single"/>
            <w:effect w:val="none"/>
            <w:shd w:fill="auto" w:val="clear"/>
          </w:rPr>
          <w:t>Miguel Jesús Jorge Blanco</w:t>
        </w:r>
      </w:hyperlink>
    </w:p>
    <w:p>
      <w:pPr>
        <w:pStyle w:val="Cuerpodetexto"/>
        <w:widowControl/>
        <w:numPr>
          <w:ilvl w:val="0"/>
          <w:numId w:val="1"/>
        </w:numPr>
        <w:pBdr/>
        <w:tabs>
          <w:tab w:val="clear" w:pos="720"/>
          <w:tab w:val="left" w:pos="0" w:leader="none"/>
        </w:tabs>
        <w:spacing w:before="0" w:after="140"/>
        <w:ind w:left="707" w:hanging="0"/>
        <w:rPr/>
      </w:pPr>
      <w:hyperlink r:id="rId12">
        <w:r>
          <w:rPr>
            <w:rStyle w:val="EnlacedeInternet"/>
            <w:rFonts w:ascii="Cambria" w:hAnsi="Cambria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single"/>
            <w:effect w:val="none"/>
            <w:shd w:fill="auto" w:val="clear"/>
          </w:rPr>
          <w:t>Jose Miguel Alamo Mendoza</w:t>
        </w:r>
      </w:hyperlink>
    </w:p>
    <w:p>
      <w:pPr>
        <w:pStyle w:val="Cuerpodetexto"/>
        <w:widowControl/>
        <w:numPr>
          <w:ilvl w:val="0"/>
          <w:numId w:val="1"/>
        </w:numPr>
        <w:pBdr/>
        <w:tabs>
          <w:tab w:val="clear" w:pos="720"/>
          <w:tab w:val="left" w:pos="0" w:leader="none"/>
        </w:tabs>
        <w:spacing w:before="0" w:after="140"/>
        <w:ind w:left="707" w:hanging="0"/>
        <w:rPr/>
      </w:pPr>
      <w:hyperlink r:id="rId13">
        <w:r>
          <w:rPr>
            <w:rStyle w:val="EnlacedeInternet"/>
            <w:rFonts w:ascii="Cambria" w:hAnsi="Cambria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single"/>
            <w:effect w:val="none"/>
            <w:shd w:fill="auto" w:val="clear"/>
          </w:rPr>
          <w:t>María Fernández Pérez</w:t>
        </w:r>
      </w:hyperlink>
    </w:p>
    <w:p>
      <w:pPr>
        <w:pStyle w:val="Cuerpodetexto"/>
        <w:widowControl/>
        <w:numPr>
          <w:ilvl w:val="0"/>
          <w:numId w:val="1"/>
        </w:numPr>
        <w:pBdr/>
        <w:tabs>
          <w:tab w:val="clear" w:pos="720"/>
          <w:tab w:val="left" w:pos="0" w:leader="none"/>
        </w:tabs>
        <w:spacing w:before="0" w:after="140"/>
        <w:ind w:left="707" w:hanging="0"/>
        <w:rPr/>
      </w:pPr>
      <w:hyperlink r:id="rId14">
        <w:r>
          <w:rPr>
            <w:rStyle w:val="EnlacedeInternet"/>
            <w:rFonts w:ascii="Cambria" w:hAnsi="Cambria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single"/>
            <w:effect w:val="none"/>
            <w:shd w:fill="auto" w:val="clear"/>
          </w:rPr>
          <w:t>Yeray Antonio Suárez Salem</w:t>
        </w:r>
      </w:hyperlink>
    </w:p>
    <w:p>
      <w:pPr>
        <w:pStyle w:val="Normal"/>
        <w:spacing w:lineRule="auto" w:line="240" w:before="0" w:after="0"/>
        <w:jc w:val="both"/>
        <w:rPr>
          <w:rFonts w:ascii="Cambria" w:hAnsi="Cambria" w:cs="Arial"/>
          <w:b/>
          <w:b/>
          <w:sz w:val="22"/>
          <w:szCs w:val="22"/>
        </w:rPr>
      </w:pPr>
      <w:r>
        <w:rPr>
          <w:rFonts w:cs="Arial" w:ascii="Cambria" w:hAnsi="Cambria"/>
          <w:b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  <w:b w:val="false"/>
          <w:b w:val="false"/>
          <w:bCs w:val="false"/>
          <w:sz w:val="22"/>
          <w:szCs w:val="22"/>
        </w:rPr>
      </w:pPr>
      <w:r>
        <w:rPr>
          <w:rFonts w:cs="Arial" w:ascii="Cambria" w:hAnsi="Cambria"/>
          <w:b w:val="false"/>
          <w:bCs w:val="false"/>
          <w:sz w:val="22"/>
          <w:szCs w:val="22"/>
        </w:rPr>
        <w:t>El ejercicio del cargo será obligatorio y gratuito, si bien el/la Presidente/a y los miembros del Consejo Rector, percibirán las dietas de asistencia que se establezcan en las Bases de Ejecución del Presupuesto del Cabildo de Gran Canaria para el 2022 y 2023.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Los miembros de la Corporación</w:t>
      </w:r>
      <w:r>
        <w:rPr>
          <w:rFonts w:cs="Arial" w:ascii="Cambria" w:hAnsi="Cambria"/>
          <w:b/>
          <w:bCs/>
          <w:sz w:val="22"/>
          <w:szCs w:val="22"/>
        </w:rPr>
        <w:t xml:space="preserve"> que no ejerzan el cargo en régimen de dedicación exclusiva o parcial en la Corporació</w:t>
      </w:r>
      <w:r>
        <w:rPr>
          <w:rFonts w:cs="Arial" w:ascii="Cambria" w:hAnsi="Cambria"/>
          <w:sz w:val="22"/>
          <w:szCs w:val="22"/>
        </w:rPr>
        <w:t xml:space="preserve">n perciben asistencias por la concurrencia efectiva a las sesiones de los órganos colegiados de la Corporación de que formen parte. 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Las indemnizaciones que se perciben en caso de asistencia efectiva son las siguientes:</w:t>
      </w:r>
    </w:p>
    <w:p>
      <w:pPr>
        <w:pStyle w:val="Normal"/>
        <w:jc w:val="both"/>
        <w:rPr>
          <w:rFonts w:ascii="Cambria" w:hAnsi="Cambria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- Sesión del Pleno, 141€ para el 2022 y 145,51€ para el 2023.</w:t>
      </w:r>
    </w:p>
    <w:p>
      <w:pPr>
        <w:pStyle w:val="Normal"/>
        <w:spacing w:lineRule="auto" w:line="240" w:before="0" w:after="0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cs="Arial" w:ascii="Cambria" w:hAnsi="Cambria"/>
          <w:sz w:val="22"/>
          <w:szCs w:val="22"/>
        </w:rPr>
        <w:t>- Sesiones del Consejo de Gobierno Insular, Comisiones de Pleno, Junta de Portavoces y Mesas de contratación, 93 € para el año 2022 y 95,98€ para el 2023.</w:t>
      </w:r>
    </w:p>
    <w:p>
      <w:pPr>
        <w:pStyle w:val="Normal"/>
        <w:spacing w:lineRule="auto" w:line="240" w:before="0" w:after="0"/>
        <w:ind w:firstLine="708"/>
        <w:jc w:val="both"/>
        <w:rPr>
          <w:rFonts w:cs="Arial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Los Consejeros representantes de los Grupos Políticos de la oposición, propuestos por éstos, percibirán una retribución anual por todos los conceptos retributivos, equivalente a la de un funcionario del Grupo A1, con nivel de complemento de destino 29, y complemento específico 110, dividido en 14 mensualidades iguales cada una.</w:t>
      </w:r>
    </w:p>
    <w:p>
      <w:pPr>
        <w:pStyle w:val="Normal"/>
        <w:spacing w:lineRule="auto" w:line="240" w:before="0" w:after="0"/>
        <w:ind w:hang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before="0" w:after="10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En el caso de que el Grupo Político de que se trate decida, al amparo del artículo 10.4 del vigente Reglamento Orgánico del Pleno, que la representación que le corresponda sea ejercid</w:t>
      </w:r>
      <w:r>
        <w:rPr>
          <w:rFonts w:ascii="Cambria" w:hAnsi="Cambria"/>
          <w:sz w:val="22"/>
          <w:szCs w:val="22"/>
          <w:u w:val="single"/>
        </w:rPr>
        <w:t xml:space="preserve">a </w:t>
      </w:r>
      <w:r>
        <w:rPr>
          <w:rFonts w:ascii="Cambria" w:hAnsi="Cambria"/>
          <w:b/>
          <w:bCs/>
          <w:sz w:val="22"/>
          <w:szCs w:val="22"/>
          <w:u w:val="single"/>
        </w:rPr>
        <w:t xml:space="preserve">en régimen de dedicación parcial por dos integrantes del Grupo, cada uno de ellos percibirá como retribución el 50% de la retribución anual bruta establecida en el párrafo precedente, dividida en 14 mensualidades iguales cada una, en cuyo caso el tiempo de dedicación efectiva a las tareas propias de su </w:t>
      </w:r>
      <w:r>
        <w:rPr>
          <w:rFonts w:cs="Arial" w:ascii="Cambria" w:hAnsi="Cambria"/>
          <w:b/>
          <w:bCs/>
          <w:sz w:val="22"/>
          <w:szCs w:val="22"/>
          <w:u w:val="single"/>
        </w:rPr>
        <w:t>cargo alcanzará el 50% de la jornada (4 horas/día).</w:t>
      </w:r>
    </w:p>
    <w:p>
      <w:pPr>
        <w:pStyle w:val="Normal"/>
        <w:spacing w:lineRule="auto" w:line="240" w:before="0" w:after="0"/>
        <w:ind w:firstLine="708"/>
        <w:jc w:val="both"/>
        <w:rPr>
          <w:rFonts w:cs="Arial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b674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mbolosdenumeracin">
    <w:name w:val="Símbolos de numeración"/>
    <w:qFormat/>
    <w:rPr/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cabildo.grancanaria.com/w/carlos-alamo-cabrera" TargetMode="External"/><Relationship Id="rId4" Type="http://schemas.openxmlformats.org/officeDocument/2006/relationships/hyperlink" Target="https://cabildo.grancanaria.com/w/maria-ines-jimenez-martin" TargetMode="External"/><Relationship Id="rId5" Type="http://schemas.openxmlformats.org/officeDocument/2006/relationships/hyperlink" Target="https://cabildo.grancanaria.com/w/marco-aurelio-perez-sanchez" TargetMode="External"/><Relationship Id="rId6" Type="http://schemas.openxmlformats.org/officeDocument/2006/relationships/hyperlink" Target="https://cabildo.grancanaria.com/w/teodoro-claret-sosa-monzon" TargetMode="External"/><Relationship Id="rId7" Type="http://schemas.openxmlformats.org/officeDocument/2006/relationships/hyperlink" Target="https://cabildo.grancanaria.com/w/minerva-alonso-santana" TargetMode="External"/><Relationship Id="rId8" Type="http://schemas.openxmlformats.org/officeDocument/2006/relationships/hyperlink" Target="https://cabildo.grancanaria.com/w/augusto-hidalgo-macario" TargetMode="External"/><Relationship Id="rId9" Type="http://schemas.openxmlformats.org/officeDocument/2006/relationships/hyperlink" Target="https://cabildo.grancanaria.com/w/guacimara-medina-perez" TargetMode="External"/><Relationship Id="rId10" Type="http://schemas.openxmlformats.org/officeDocument/2006/relationships/hyperlink" Target="https://cabildo.grancanaria.com/w/aridany-romero-vega" TargetMode="External"/><Relationship Id="rId11" Type="http://schemas.openxmlformats.org/officeDocument/2006/relationships/hyperlink" Target="https://cabildo.grancanaria.com/w/miguel-jesus-jorge-blanco" TargetMode="External"/><Relationship Id="rId12" Type="http://schemas.openxmlformats.org/officeDocument/2006/relationships/hyperlink" Target="https://cabildo.grancanaria.com/w/jose-miguel-alamo-mendoza" TargetMode="External"/><Relationship Id="rId13" Type="http://schemas.openxmlformats.org/officeDocument/2006/relationships/hyperlink" Target="https://cabildo.grancanaria.com/w/mar&#237;a-fern&#225;ndez-p&#233;rez" TargetMode="External"/><Relationship Id="rId14" Type="http://schemas.openxmlformats.org/officeDocument/2006/relationships/hyperlink" Target="https://cabildo.grancanaria.com/w/yeray-antonio-su&#225;rez-salem" TargetMode="Externa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Application>LibreOffice/7.0.4.2$Windows_X86_64 LibreOffice_project/dcf040e67528d9187c66b2379df5ea4407429775</Application>
  <AppVersion>15.0000</AppVersion>
  <Pages>3</Pages>
  <Words>526</Words>
  <Characters>2908</Characters>
  <CharactersWithSpaces>3350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2021-06-04T09:05:00Z</dcterms:created>
  <dc:creator>usuariocabildo</dc:creator>
  <dc:description/>
  <dc:language>es-ES</dc:language>
  <cp:lastModifiedBy/>
  <dcterms:modified xsi:type="dcterms:W3CDTF">2024-02-05T13:09:34Z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