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ACLARACIÓN</w:t>
      </w:r>
    </w:p>
    <w:p>
      <w:pPr>
        <w:pStyle w:val="Ttulo3"/>
        <w:numPr>
          <w:ilvl w:val="2"/>
          <w:numId w:val="2"/>
        </w:numPr>
        <w:spacing w:lineRule="auto" w:line="240" w:before="120" w:after="12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4. PATRIMONIO</w:t>
      </w:r>
    </w:p>
    <w:p>
      <w:pPr>
        <w:pStyle w:val="Ttulo3"/>
        <w:numPr>
          <w:ilvl w:val="2"/>
          <w:numId w:val="2"/>
        </w:numPr>
        <w:spacing w:lineRule="auto" w:line="240" w:before="120" w:after="12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4.1 Bienes inmuebles de los que sean titulares o sobre los que ostenten algún derecho real.</w:t>
      </w:r>
    </w:p>
    <w:p>
      <w:pPr>
        <w:pStyle w:val="Normal"/>
        <w:spacing w:lineRule="auto" w:line="240" w:before="120" w:after="120"/>
        <w:jc w:val="both"/>
        <w:rPr/>
      </w:pPr>
      <w:r>
        <w:rPr>
          <w:rStyle w:val="Muydestacado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1118</w:t>
      </w:r>
      <w:r>
        <w:rPr>
          <w:rStyle w:val="Muydestacad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- Ocupados o no por dependencias de sus órganos o servicios 2022- </w:t>
      </w:r>
      <w:r>
        <w:rPr>
          <w:rStyle w:val="Muydestacad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primer semestre 2023</w:t>
      </w:r>
      <w:r>
        <w:rPr>
          <w:rStyle w:val="Muydestacad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- </w:t>
      </w:r>
      <w:r>
        <w:rPr>
          <w:rStyle w:val="Muydestacado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No hay </w:t>
      </w:r>
      <w:r>
        <w:rPr>
          <w:rStyle w:val="Muydestacado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información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paragraph" w:styleId="Ttulo3">
    <w:name w:val="Heading 3"/>
    <w:basedOn w:val="Ttulo"/>
    <w:next w:val="Cuerpodetexto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LibreOffice/7.0.4.2$Windows_X86_64 LibreOffice_project/dcf040e67528d9187c66b2379df5ea4407429775</Application>
  <AppVersion>15.0000</AppVersion>
  <Pages>1</Pages>
  <Words>57</Words>
  <Characters>280</Characters>
  <CharactersWithSpaces>337</CharactersWithSpaces>
  <Paragraphs>6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2024-02-19T13:50:18Z</dcterms:modified>
  <cp:revision>94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